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64" w:rsidRDefault="00BF7764" w:rsidP="00BF7764">
      <w:pPr>
        <w:jc w:val="both"/>
        <w:rPr>
          <w:b/>
          <w:color w:val="0000FF"/>
        </w:rPr>
      </w:pPr>
      <w:r>
        <w:rPr>
          <w:b/>
          <w:color w:val="0000FF"/>
        </w:rPr>
        <w:t>На бланке организации с указанием исх. № и даты</w:t>
      </w:r>
    </w:p>
    <w:p w:rsidR="00BF7764" w:rsidRDefault="00BF7764" w:rsidP="00BF7764">
      <w:pPr>
        <w:rPr>
          <w:b/>
          <w:sz w:val="16"/>
          <w:szCs w:val="16"/>
        </w:rPr>
      </w:pPr>
    </w:p>
    <w:p w:rsidR="00BF7764" w:rsidRDefault="00BF7764" w:rsidP="00BF7764">
      <w:pPr>
        <w:ind w:left="5664"/>
        <w:rPr>
          <w:b/>
          <w:color w:val="111111"/>
        </w:rPr>
      </w:pPr>
      <w:r>
        <w:rPr>
          <w:b/>
          <w:color w:val="111111"/>
        </w:rPr>
        <w:t xml:space="preserve">В Ассоциацию </w:t>
      </w:r>
    </w:p>
    <w:p w:rsidR="00BF7764" w:rsidRDefault="00BF7764" w:rsidP="00BF7764">
      <w:pPr>
        <w:ind w:left="5664"/>
        <w:rPr>
          <w:b/>
          <w:color w:val="111111"/>
        </w:rPr>
      </w:pPr>
      <w:r>
        <w:rPr>
          <w:b/>
          <w:color w:val="111111"/>
        </w:rPr>
        <w:t>«Саморегулируемая организация</w:t>
      </w:r>
    </w:p>
    <w:p w:rsidR="00BF7764" w:rsidRDefault="00BF7764" w:rsidP="00BF7764">
      <w:pPr>
        <w:ind w:left="5664"/>
        <w:rPr>
          <w:b/>
          <w:color w:val="111111"/>
        </w:rPr>
      </w:pPr>
      <w:r>
        <w:rPr>
          <w:b/>
          <w:color w:val="111111"/>
        </w:rPr>
        <w:t>Архитекторов и проектировщиков</w:t>
      </w:r>
    </w:p>
    <w:p w:rsidR="00BF7764" w:rsidRDefault="00BF7764" w:rsidP="00BF7764">
      <w:pPr>
        <w:ind w:left="5664"/>
        <w:rPr>
          <w:b/>
          <w:color w:val="111111"/>
        </w:rPr>
      </w:pPr>
      <w:r>
        <w:rPr>
          <w:b/>
          <w:color w:val="111111"/>
        </w:rPr>
        <w:t>Дальнего Востока»</w:t>
      </w:r>
    </w:p>
    <w:p w:rsidR="00BF7764" w:rsidRDefault="00BF7764" w:rsidP="00BF7764">
      <w:pPr>
        <w:jc w:val="center"/>
        <w:rPr>
          <w:b/>
          <w:color w:val="111111"/>
          <w:sz w:val="16"/>
          <w:szCs w:val="16"/>
        </w:rPr>
      </w:pPr>
    </w:p>
    <w:p w:rsidR="00BF7764" w:rsidRDefault="00BF7764" w:rsidP="00BF7764">
      <w:pPr>
        <w:ind w:right="-426"/>
        <w:jc w:val="center"/>
        <w:rPr>
          <w:b/>
          <w:caps/>
          <w:color w:val="111111"/>
        </w:rPr>
      </w:pPr>
      <w:r>
        <w:rPr>
          <w:b/>
          <w:caps/>
          <w:color w:val="111111"/>
        </w:rPr>
        <w:t xml:space="preserve">Заявление </w:t>
      </w:r>
    </w:p>
    <w:p w:rsidR="00BF7764" w:rsidRDefault="00BF7764" w:rsidP="00BF7764">
      <w:pPr>
        <w:ind w:right="-426"/>
        <w:jc w:val="center"/>
        <w:rPr>
          <w:b/>
          <w:color w:val="111111"/>
        </w:rPr>
      </w:pPr>
    </w:p>
    <w:p w:rsidR="00BF7764" w:rsidRDefault="00BF7764" w:rsidP="00BF7764">
      <w:pPr>
        <w:ind w:right="-426"/>
        <w:jc w:val="center"/>
        <w:rPr>
          <w:b/>
          <w:color w:val="111111"/>
        </w:rPr>
      </w:pPr>
      <w:r>
        <w:rPr>
          <w:b/>
          <w:color w:val="111111"/>
        </w:rPr>
        <w:t xml:space="preserve">на переоформление Свидетельства о допуске к определенному виду или видам работ, </w:t>
      </w:r>
    </w:p>
    <w:p w:rsidR="00BF7764" w:rsidRDefault="00BF7764" w:rsidP="00BF7764">
      <w:pPr>
        <w:ind w:right="-426"/>
        <w:jc w:val="center"/>
        <w:rPr>
          <w:b/>
          <w:color w:val="111111"/>
        </w:rPr>
      </w:pPr>
      <w:proofErr w:type="gramStart"/>
      <w:r>
        <w:rPr>
          <w:b/>
          <w:color w:val="111111"/>
        </w:rPr>
        <w:t>которые оказывают влияние на безопасность объектов капитального строительства</w:t>
      </w:r>
      <w:proofErr w:type="gramEnd"/>
    </w:p>
    <w:p w:rsidR="00BF7764" w:rsidRDefault="00BF7764" w:rsidP="00BF7764">
      <w:pPr>
        <w:ind w:firstLine="709"/>
        <w:jc w:val="both"/>
        <w:rPr>
          <w:color w:val="111111"/>
        </w:rPr>
      </w:pPr>
    </w:p>
    <w:p w:rsidR="00BF7764" w:rsidRDefault="00BF7764" w:rsidP="00BF7764">
      <w:pPr>
        <w:ind w:firstLine="709"/>
        <w:jc w:val="both"/>
        <w:rPr>
          <w:color w:val="111111"/>
        </w:rPr>
      </w:pPr>
      <w:r>
        <w:rPr>
          <w:color w:val="111111"/>
        </w:rPr>
        <w:t>Прошу переоформить Свидетельство о допуске к определенному виду или видам работ, которые оказывают влияние на безопасность объектов капитального строительства,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6"/>
        <w:gridCol w:w="3422"/>
        <w:gridCol w:w="548"/>
        <w:gridCol w:w="1612"/>
        <w:gridCol w:w="3780"/>
      </w:tblGrid>
      <w:tr w:rsidR="00BF7764">
        <w:tc>
          <w:tcPr>
            <w:tcW w:w="466" w:type="dxa"/>
            <w:hideMark/>
          </w:tcPr>
          <w:p w:rsidR="00BF7764" w:rsidRDefault="00BF7764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№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764" w:rsidRDefault="00BF7764">
            <w:pPr>
              <w:rPr>
                <w:color w:val="111111"/>
              </w:rPr>
            </w:pPr>
          </w:p>
        </w:tc>
        <w:tc>
          <w:tcPr>
            <w:tcW w:w="548" w:type="dxa"/>
            <w:hideMark/>
          </w:tcPr>
          <w:p w:rsidR="00BF7764" w:rsidRDefault="00BF7764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от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764" w:rsidRDefault="00BF7764">
            <w:pPr>
              <w:jc w:val="both"/>
              <w:rPr>
                <w:color w:val="111111"/>
              </w:rPr>
            </w:pPr>
          </w:p>
        </w:tc>
        <w:tc>
          <w:tcPr>
            <w:tcW w:w="3780" w:type="dxa"/>
          </w:tcPr>
          <w:p w:rsidR="00BF7764" w:rsidRDefault="00BF7764">
            <w:pPr>
              <w:jc w:val="both"/>
              <w:rPr>
                <w:color w:val="111111"/>
              </w:rPr>
            </w:pPr>
          </w:p>
        </w:tc>
      </w:tr>
    </w:tbl>
    <w:p w:rsidR="00BF7764" w:rsidRDefault="00BF7764" w:rsidP="00BF7764">
      <w:pPr>
        <w:ind w:firstLine="709"/>
        <w:jc w:val="both"/>
        <w:rPr>
          <w:color w:val="111111"/>
        </w:rPr>
      </w:pPr>
      <w:r>
        <w:rPr>
          <w:color w:val="111111"/>
        </w:rPr>
        <w:t>в связи с введением дополнительных видов работ, связанных с подготовкой проектной документации для строительства, реконструкции и капитального ремонта объектов капитального строительства, оказывающих влияние на безопасность указанных объектов;</w:t>
      </w:r>
    </w:p>
    <w:p w:rsidR="00BF7764" w:rsidRDefault="00BF7764" w:rsidP="00BF7764">
      <w:pPr>
        <w:ind w:firstLine="709"/>
        <w:jc w:val="both"/>
        <w:rPr>
          <w:color w:val="111111"/>
        </w:rPr>
      </w:pPr>
    </w:p>
    <w:p w:rsidR="00BF7764" w:rsidRDefault="00BF7764" w:rsidP="00BF7764">
      <w:pPr>
        <w:ind w:firstLine="709"/>
        <w:jc w:val="both"/>
        <w:rPr>
          <w:color w:val="111111"/>
        </w:rPr>
      </w:pPr>
      <w:r>
        <w:rPr>
          <w:color w:val="111111"/>
        </w:rPr>
        <w:t>в связи с сокращением перечня видов работ, связанных с подготовкой проектной документации для строительства, реконструкции и капитального ремонта объектов капитального строительства, оказывающих влияние на безопасность указанных объектов;</w:t>
      </w:r>
    </w:p>
    <w:p w:rsidR="00BF7764" w:rsidRDefault="00BF7764" w:rsidP="00BF7764">
      <w:pPr>
        <w:ind w:firstLine="709"/>
        <w:jc w:val="both"/>
        <w:rPr>
          <w:color w:val="111111"/>
        </w:rPr>
      </w:pPr>
    </w:p>
    <w:p w:rsidR="00BF7764" w:rsidRDefault="00BF7764" w:rsidP="00BF7764">
      <w:pPr>
        <w:ind w:firstLine="709"/>
        <w:jc w:val="both"/>
        <w:rPr>
          <w:color w:val="111111"/>
        </w:rPr>
      </w:pPr>
      <w:r>
        <w:rPr>
          <w:color w:val="111111"/>
        </w:rPr>
        <w:t>в связи с введением видов работ, связанных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 (кроме объектов использования атомной энергии), оказывающих влияние на безопасность указанных объектов;</w:t>
      </w:r>
    </w:p>
    <w:p w:rsidR="00BF7764" w:rsidRDefault="00BF7764" w:rsidP="00BF7764">
      <w:pPr>
        <w:ind w:firstLine="709"/>
        <w:jc w:val="both"/>
        <w:rPr>
          <w:color w:val="111111"/>
        </w:rPr>
      </w:pPr>
    </w:p>
    <w:p w:rsidR="00BF7764" w:rsidRDefault="00BF7764" w:rsidP="00BF7764">
      <w:pPr>
        <w:ind w:firstLine="709"/>
        <w:jc w:val="both"/>
        <w:rPr>
          <w:color w:val="111111"/>
        </w:rPr>
      </w:pPr>
      <w:r>
        <w:rPr>
          <w:color w:val="111111"/>
        </w:rPr>
        <w:t>в связи с увеличением стоимости работ по организации подготовки проектной документации по одному договору;</w:t>
      </w:r>
    </w:p>
    <w:p w:rsidR="00BF7764" w:rsidRDefault="00BF7764" w:rsidP="00BF7764">
      <w:pPr>
        <w:ind w:firstLine="709"/>
        <w:jc w:val="both"/>
        <w:rPr>
          <w:color w:val="111111"/>
        </w:rPr>
      </w:pPr>
    </w:p>
    <w:p w:rsidR="00BF7764" w:rsidRDefault="00BF7764" w:rsidP="00BF7764">
      <w:pPr>
        <w:ind w:firstLine="709"/>
        <w:jc w:val="both"/>
        <w:rPr>
          <w:color w:val="111111"/>
        </w:rPr>
      </w:pPr>
      <w:proofErr w:type="gramStart"/>
      <w:r>
        <w:rPr>
          <w:color w:val="111111"/>
        </w:rPr>
        <w:t>другое</w:t>
      </w:r>
      <w:proofErr w:type="gramEnd"/>
      <w:r>
        <w:rPr>
          <w:color w:val="111111"/>
        </w:rPr>
        <w:t xml:space="preserve"> (указать причину).</w:t>
      </w:r>
    </w:p>
    <w:p w:rsidR="00BF7764" w:rsidRDefault="00BF7764" w:rsidP="00BF7764">
      <w:pPr>
        <w:ind w:firstLine="709"/>
        <w:jc w:val="both"/>
        <w:rPr>
          <w:i/>
          <w:color w:val="111111"/>
        </w:rPr>
      </w:pPr>
      <w:r>
        <w:rPr>
          <w:i/>
          <w:color w:val="111111"/>
        </w:rPr>
        <w:t xml:space="preserve">(оставить </w:t>
      </w:r>
      <w:proofErr w:type="gramStart"/>
      <w:r>
        <w:rPr>
          <w:i/>
          <w:color w:val="111111"/>
        </w:rPr>
        <w:t>нужное</w:t>
      </w:r>
      <w:proofErr w:type="gramEnd"/>
      <w:r>
        <w:rPr>
          <w:i/>
          <w:color w:val="111111"/>
        </w:rPr>
        <w:t>)</w:t>
      </w:r>
    </w:p>
    <w:p w:rsidR="00BF7764" w:rsidRDefault="00BF7764" w:rsidP="00BF7764">
      <w:pPr>
        <w:ind w:firstLine="709"/>
        <w:jc w:val="both"/>
        <w:rPr>
          <w:color w:val="111111"/>
        </w:rPr>
      </w:pPr>
    </w:p>
    <w:p w:rsidR="00BF7764" w:rsidRDefault="00BF7764" w:rsidP="00BF7764">
      <w:pPr>
        <w:ind w:firstLine="709"/>
        <w:jc w:val="both"/>
        <w:rPr>
          <w:color w:val="111111"/>
        </w:rPr>
      </w:pPr>
      <w:r>
        <w:rPr>
          <w:color w:val="111111"/>
        </w:rPr>
        <w:t>Сообщаю следующие сведения:</w:t>
      </w:r>
    </w:p>
    <w:p w:rsidR="00BF7764" w:rsidRDefault="00BF7764" w:rsidP="00BF7764">
      <w:pPr>
        <w:jc w:val="both"/>
        <w:rPr>
          <w:color w:val="111111"/>
        </w:rPr>
      </w:pPr>
      <w:r>
        <w:rPr>
          <w:color w:val="111111"/>
        </w:rPr>
        <w:t xml:space="preserve"> 1. Полное наименование юридического лица/ФИО индивидуального предпринимателя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BF7764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764" w:rsidRDefault="00BF7764">
            <w:pPr>
              <w:jc w:val="center"/>
              <w:rPr>
                <w:b/>
                <w:color w:val="111111"/>
              </w:rPr>
            </w:pPr>
          </w:p>
        </w:tc>
      </w:tr>
    </w:tbl>
    <w:p w:rsidR="00BF7764" w:rsidRDefault="00BF7764" w:rsidP="00BF7764">
      <w:pPr>
        <w:jc w:val="both"/>
        <w:rPr>
          <w:color w:val="111111"/>
          <w:sz w:val="8"/>
          <w:szCs w:val="8"/>
        </w:rPr>
      </w:pPr>
    </w:p>
    <w:p w:rsidR="00BF7764" w:rsidRDefault="00BF7764" w:rsidP="00BF7764">
      <w:pPr>
        <w:jc w:val="both"/>
        <w:rPr>
          <w:color w:val="111111"/>
          <w:spacing w:val="-10"/>
        </w:rPr>
      </w:pPr>
      <w:r>
        <w:rPr>
          <w:color w:val="111111"/>
          <w:spacing w:val="-10"/>
        </w:rPr>
        <w:t xml:space="preserve"> 2. Адрес юридического лица (фактический)/домашний адрес индивидуального предпринимателя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060"/>
        <w:gridCol w:w="6660"/>
      </w:tblGrid>
      <w:tr w:rsidR="00BF7764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764" w:rsidRDefault="00BF7764">
            <w:pPr>
              <w:jc w:val="center"/>
              <w:rPr>
                <w:color w:val="111111"/>
              </w:rPr>
            </w:pPr>
          </w:p>
        </w:tc>
      </w:tr>
      <w:tr w:rsidR="00BF7764">
        <w:trPr>
          <w:trHeight w:val="193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764" w:rsidRDefault="00BF7764">
            <w:pPr>
              <w:jc w:val="center"/>
              <w:rPr>
                <w:color w:val="111111"/>
                <w:sz w:val="16"/>
                <w:szCs w:val="16"/>
              </w:rPr>
            </w:pPr>
            <w:proofErr w:type="gramStart"/>
            <w:r>
              <w:rPr>
                <w:color w:val="111111"/>
                <w:sz w:val="16"/>
                <w:szCs w:val="16"/>
              </w:rPr>
              <w:t>почтовый индекс, субъект Российской Федерации, район, город (населенный пункт), улица (проспект, переулок и др.)</w:t>
            </w:r>
            <w:proofErr w:type="gramEnd"/>
          </w:p>
        </w:tc>
      </w:tr>
      <w:tr w:rsidR="00BF7764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764" w:rsidRDefault="00BF7764">
            <w:pPr>
              <w:jc w:val="center"/>
              <w:rPr>
                <w:color w:val="111111"/>
              </w:rPr>
            </w:pPr>
          </w:p>
        </w:tc>
      </w:tr>
      <w:tr w:rsidR="00BF7764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764" w:rsidRDefault="00BF7764">
            <w:pPr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и номер дома (владения), корпуса (строения) и офиса</w:t>
            </w:r>
          </w:p>
        </w:tc>
      </w:tr>
      <w:tr w:rsidR="00BF7764">
        <w:tc>
          <w:tcPr>
            <w:tcW w:w="3060" w:type="dxa"/>
            <w:hideMark/>
          </w:tcPr>
          <w:p w:rsidR="00BF7764" w:rsidRDefault="00BF7764">
            <w:pPr>
              <w:ind w:hanging="108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3. Контактные данные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764" w:rsidRDefault="00BF7764">
            <w:pPr>
              <w:jc w:val="both"/>
              <w:rPr>
                <w:color w:val="111111"/>
              </w:rPr>
            </w:pPr>
          </w:p>
        </w:tc>
      </w:tr>
      <w:tr w:rsidR="00BF7764">
        <w:trPr>
          <w:trHeight w:val="193"/>
        </w:trPr>
        <w:tc>
          <w:tcPr>
            <w:tcW w:w="9720" w:type="dxa"/>
            <w:gridSpan w:val="2"/>
            <w:hideMark/>
          </w:tcPr>
          <w:p w:rsidR="00BF7764" w:rsidRDefault="00BF7764">
            <w:pPr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 xml:space="preserve">  </w:t>
            </w:r>
            <w:proofErr w:type="gramStart"/>
            <w:r>
              <w:rPr>
                <w:color w:val="111111"/>
                <w:sz w:val="16"/>
                <w:szCs w:val="16"/>
              </w:rPr>
              <w:t xml:space="preserve">(факс, адрес сайта в сети Интернет, электронная почта, </w:t>
            </w:r>
            <w:proofErr w:type="gramEnd"/>
          </w:p>
        </w:tc>
      </w:tr>
      <w:tr w:rsidR="00BF7764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764" w:rsidRDefault="00BF7764">
            <w:pPr>
              <w:jc w:val="center"/>
              <w:rPr>
                <w:color w:val="111111"/>
              </w:rPr>
            </w:pPr>
          </w:p>
        </w:tc>
      </w:tr>
      <w:tr w:rsidR="00BF7764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764" w:rsidRDefault="00BF7764">
            <w:pPr>
              <w:jc w:val="center"/>
              <w:rPr>
                <w:color w:val="111111"/>
                <w:sz w:val="16"/>
                <w:szCs w:val="16"/>
              </w:rPr>
            </w:pPr>
            <w:proofErr w:type="gramStart"/>
            <w:r>
              <w:rPr>
                <w:color w:val="111111"/>
                <w:sz w:val="16"/>
                <w:szCs w:val="16"/>
              </w:rPr>
              <w:t>ФИО, должность и телефон контактного лица, его мобильный телефон)</w:t>
            </w:r>
            <w:proofErr w:type="gramEnd"/>
          </w:p>
        </w:tc>
      </w:tr>
    </w:tbl>
    <w:p w:rsidR="00BF7764" w:rsidRDefault="00BF7764" w:rsidP="00BF7764">
      <w:pPr>
        <w:pStyle w:val="a3"/>
        <w:rPr>
          <w:caps/>
          <w:color w:val="111111"/>
          <w:sz w:val="16"/>
          <w:szCs w:val="16"/>
        </w:rPr>
      </w:pPr>
    </w:p>
    <w:p w:rsidR="00BF7764" w:rsidRDefault="00BF7764" w:rsidP="00BF7764">
      <w:pPr>
        <w:pStyle w:val="a3"/>
        <w:rPr>
          <w:caps/>
          <w:color w:val="111111"/>
          <w:sz w:val="20"/>
        </w:rPr>
      </w:pPr>
    </w:p>
    <w:p w:rsidR="00BF7764" w:rsidRDefault="00BF7764" w:rsidP="00BF7764">
      <w:pPr>
        <w:pStyle w:val="a3"/>
        <w:rPr>
          <w:caps/>
          <w:color w:val="111111"/>
          <w:sz w:val="20"/>
        </w:rPr>
      </w:pPr>
    </w:p>
    <w:p w:rsidR="00BF7764" w:rsidRDefault="00BF7764" w:rsidP="00BF7764">
      <w:pPr>
        <w:pStyle w:val="a3"/>
        <w:rPr>
          <w:caps/>
          <w:color w:val="111111"/>
          <w:sz w:val="20"/>
        </w:rPr>
      </w:pPr>
    </w:p>
    <w:p w:rsidR="00BF7764" w:rsidRDefault="00BF7764" w:rsidP="00BF7764">
      <w:pPr>
        <w:pStyle w:val="a3"/>
        <w:rPr>
          <w:caps/>
          <w:color w:val="111111"/>
          <w:sz w:val="20"/>
        </w:rPr>
      </w:pPr>
    </w:p>
    <w:p w:rsidR="00A1497F" w:rsidRDefault="00A1497F" w:rsidP="00A1497F">
      <w:pPr>
        <w:ind w:right="27"/>
        <w:jc w:val="both"/>
      </w:pPr>
      <w:r w:rsidRPr="000D2CDB">
        <w:rPr>
          <w:b/>
        </w:rPr>
        <w:lastRenderedPageBreak/>
        <w:t>Планирую осуществлять</w:t>
      </w:r>
      <w:r>
        <w:rPr>
          <w:b/>
        </w:rPr>
        <w:t xml:space="preserve"> </w:t>
      </w:r>
      <w:r>
        <w:t>подготовку проектной документации</w:t>
      </w:r>
      <w:r w:rsidRPr="008E6A16">
        <w:t xml:space="preserve"> и заключать договоры </w:t>
      </w:r>
      <w:r>
        <w:t>подряда  в зависимости от уровня ответственности</w:t>
      </w:r>
      <w:r w:rsidRPr="008E6A16">
        <w:t>:</w:t>
      </w:r>
    </w:p>
    <w:p w:rsidR="00A1497F" w:rsidRPr="00901E62" w:rsidRDefault="00A1497F" w:rsidP="00A1497F">
      <w:pPr>
        <w:ind w:right="27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3118"/>
        <w:gridCol w:w="2552"/>
        <w:gridCol w:w="1842"/>
      </w:tblGrid>
      <w:tr w:rsidR="00A1497F" w:rsidRPr="00901E62" w:rsidTr="00474961">
        <w:tc>
          <w:tcPr>
            <w:tcW w:w="1668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01E62">
              <w:rPr>
                <w:rFonts w:ascii="Times New Roman" w:hAnsi="Times New Roman"/>
                <w:b/>
              </w:rPr>
              <w:t>Уровень ответственности</w:t>
            </w:r>
          </w:p>
        </w:tc>
        <w:tc>
          <w:tcPr>
            <w:tcW w:w="3118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01E62">
              <w:rPr>
                <w:rFonts w:ascii="Times New Roman" w:hAnsi="Times New Roman"/>
                <w:b/>
              </w:rPr>
              <w:t>Стоимость по одному договору</w:t>
            </w:r>
          </w:p>
        </w:tc>
        <w:tc>
          <w:tcPr>
            <w:tcW w:w="2552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01E62">
              <w:rPr>
                <w:rFonts w:ascii="Times New Roman" w:hAnsi="Times New Roman"/>
                <w:b/>
              </w:rPr>
              <w:t>Размер взноса в Компенсационный фонд возмещения вреда</w:t>
            </w:r>
          </w:p>
        </w:tc>
        <w:tc>
          <w:tcPr>
            <w:tcW w:w="1842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01E62">
              <w:rPr>
                <w:rFonts w:ascii="Times New Roman" w:hAnsi="Times New Roman"/>
                <w:b/>
              </w:rPr>
              <w:t>Необходимый уровень (</w:t>
            </w:r>
            <w:r w:rsidRPr="00901E62">
              <w:rPr>
                <w:rFonts w:ascii="Times New Roman" w:hAnsi="Times New Roman"/>
                <w:b/>
                <w:i/>
              </w:rPr>
              <w:t>отметить знаком «</w:t>
            </w:r>
            <w:r w:rsidRPr="00901E62">
              <w:rPr>
                <w:rFonts w:ascii="Times New Roman" w:hAnsi="Times New Roman"/>
                <w:b/>
                <w:i/>
                <w:lang w:val="en-US"/>
              </w:rPr>
              <w:t>V</w:t>
            </w:r>
            <w:r w:rsidRPr="00901E62">
              <w:rPr>
                <w:rFonts w:ascii="Times New Roman" w:hAnsi="Times New Roman"/>
                <w:b/>
                <w:i/>
              </w:rPr>
              <w:t>»)</w:t>
            </w:r>
          </w:p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497F" w:rsidRPr="008E6A16" w:rsidTr="00474961">
        <w:tc>
          <w:tcPr>
            <w:tcW w:w="1668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E62">
              <w:rPr>
                <w:rFonts w:ascii="Times New Roman" w:hAnsi="Times New Roman"/>
                <w:sz w:val="22"/>
                <w:szCs w:val="22"/>
              </w:rPr>
              <w:t>Первый</w:t>
            </w:r>
          </w:p>
        </w:tc>
        <w:tc>
          <w:tcPr>
            <w:tcW w:w="3118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901E62">
              <w:rPr>
                <w:rFonts w:ascii="Times New Roman" w:hAnsi="Times New Roman"/>
                <w:i/>
                <w:sz w:val="22"/>
                <w:szCs w:val="22"/>
              </w:rPr>
              <w:t>не превышает</w:t>
            </w:r>
          </w:p>
          <w:p w:rsidR="00A1497F" w:rsidRPr="001B0E0C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E62">
              <w:rPr>
                <w:rFonts w:ascii="Times New Roman" w:hAnsi="Times New Roman"/>
                <w:sz w:val="22"/>
                <w:szCs w:val="22"/>
              </w:rPr>
              <w:t>Двадцать пять миллионов рублей</w:t>
            </w:r>
          </w:p>
          <w:p w:rsidR="00A1497F" w:rsidRPr="001B0E0C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E62">
              <w:rPr>
                <w:rFonts w:ascii="Times New Roman" w:hAnsi="Times New Roman"/>
                <w:sz w:val="22"/>
                <w:szCs w:val="22"/>
              </w:rPr>
              <w:t>Пятьдесят тысяч рублей</w:t>
            </w:r>
          </w:p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A1497F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1497F" w:rsidRPr="00C5019C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1497F" w:rsidRPr="008E6A16" w:rsidTr="00474961">
        <w:tc>
          <w:tcPr>
            <w:tcW w:w="1668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E62">
              <w:rPr>
                <w:rFonts w:ascii="Times New Roman" w:hAnsi="Times New Roman"/>
                <w:sz w:val="22"/>
                <w:szCs w:val="22"/>
              </w:rPr>
              <w:t>Второй</w:t>
            </w:r>
          </w:p>
        </w:tc>
        <w:tc>
          <w:tcPr>
            <w:tcW w:w="3118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901E62">
              <w:rPr>
                <w:rFonts w:ascii="Times New Roman" w:hAnsi="Times New Roman"/>
                <w:i/>
                <w:sz w:val="22"/>
                <w:szCs w:val="22"/>
              </w:rPr>
              <w:t xml:space="preserve">не превышает </w:t>
            </w:r>
          </w:p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E62">
              <w:rPr>
                <w:rFonts w:ascii="Times New Roman" w:hAnsi="Times New Roman"/>
                <w:sz w:val="22"/>
                <w:szCs w:val="22"/>
              </w:rPr>
              <w:t>Пятьдесят миллионов рублей</w:t>
            </w:r>
          </w:p>
        </w:tc>
        <w:tc>
          <w:tcPr>
            <w:tcW w:w="2552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E62">
              <w:rPr>
                <w:rFonts w:ascii="Times New Roman" w:hAnsi="Times New Roman"/>
                <w:sz w:val="22"/>
                <w:szCs w:val="22"/>
              </w:rPr>
              <w:t>Сто пятьдесят тысяч рублей</w:t>
            </w:r>
          </w:p>
        </w:tc>
        <w:tc>
          <w:tcPr>
            <w:tcW w:w="1842" w:type="dxa"/>
          </w:tcPr>
          <w:p w:rsidR="00A1497F" w:rsidRPr="00901E62" w:rsidRDefault="00A1497F" w:rsidP="00474961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497F" w:rsidRPr="008E6A16" w:rsidTr="00474961">
        <w:tc>
          <w:tcPr>
            <w:tcW w:w="1668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E62">
              <w:rPr>
                <w:rFonts w:ascii="Times New Roman" w:hAnsi="Times New Roman"/>
                <w:sz w:val="22"/>
                <w:szCs w:val="22"/>
              </w:rPr>
              <w:t>Третий</w:t>
            </w:r>
          </w:p>
        </w:tc>
        <w:tc>
          <w:tcPr>
            <w:tcW w:w="3118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901E62">
              <w:rPr>
                <w:rFonts w:ascii="Times New Roman" w:hAnsi="Times New Roman"/>
                <w:i/>
                <w:sz w:val="22"/>
                <w:szCs w:val="22"/>
              </w:rPr>
              <w:t xml:space="preserve">не превышает </w:t>
            </w:r>
          </w:p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E62">
              <w:rPr>
                <w:rFonts w:ascii="Times New Roman" w:hAnsi="Times New Roman"/>
                <w:sz w:val="22"/>
                <w:szCs w:val="22"/>
              </w:rPr>
              <w:t>Триста миллионов рублей</w:t>
            </w:r>
          </w:p>
        </w:tc>
        <w:tc>
          <w:tcPr>
            <w:tcW w:w="2552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E62">
              <w:rPr>
                <w:rFonts w:ascii="Times New Roman" w:hAnsi="Times New Roman"/>
                <w:sz w:val="22"/>
                <w:szCs w:val="22"/>
              </w:rPr>
              <w:t>Пятьсот тысяч рублей</w:t>
            </w:r>
          </w:p>
        </w:tc>
        <w:tc>
          <w:tcPr>
            <w:tcW w:w="1842" w:type="dxa"/>
          </w:tcPr>
          <w:p w:rsidR="00A1497F" w:rsidRPr="00901E62" w:rsidRDefault="00A1497F" w:rsidP="00474961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497F" w:rsidRPr="008E6A16" w:rsidTr="00474961">
        <w:tc>
          <w:tcPr>
            <w:tcW w:w="1668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E62">
              <w:rPr>
                <w:rFonts w:ascii="Times New Roman" w:hAnsi="Times New Roman"/>
                <w:sz w:val="22"/>
                <w:szCs w:val="22"/>
              </w:rPr>
              <w:t>Четвертый</w:t>
            </w:r>
          </w:p>
        </w:tc>
        <w:tc>
          <w:tcPr>
            <w:tcW w:w="3118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E62">
              <w:rPr>
                <w:rFonts w:ascii="Times New Roman" w:hAnsi="Times New Roman"/>
                <w:sz w:val="22"/>
                <w:szCs w:val="22"/>
              </w:rPr>
              <w:t xml:space="preserve">Триста миллионов и более рублей </w:t>
            </w:r>
          </w:p>
        </w:tc>
        <w:tc>
          <w:tcPr>
            <w:tcW w:w="2552" w:type="dxa"/>
          </w:tcPr>
          <w:p w:rsidR="00A1497F" w:rsidRPr="00901E62" w:rsidRDefault="00A1497F" w:rsidP="004749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E62">
              <w:rPr>
                <w:rFonts w:ascii="Times New Roman" w:hAnsi="Times New Roman"/>
                <w:sz w:val="22"/>
                <w:szCs w:val="22"/>
              </w:rPr>
              <w:t>Один миллион рублей</w:t>
            </w:r>
          </w:p>
        </w:tc>
        <w:tc>
          <w:tcPr>
            <w:tcW w:w="1842" w:type="dxa"/>
          </w:tcPr>
          <w:p w:rsidR="00A1497F" w:rsidRPr="00901E62" w:rsidRDefault="00A1497F" w:rsidP="00474961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497F" w:rsidRPr="008E6A16" w:rsidRDefault="00A1497F" w:rsidP="00A1497F">
      <w:pPr>
        <w:ind w:right="27"/>
        <w:jc w:val="both"/>
      </w:pPr>
    </w:p>
    <w:p w:rsidR="00A1497F" w:rsidRDefault="00A1497F" w:rsidP="00A1497F">
      <w:pPr>
        <w:ind w:firstLine="708"/>
        <w:jc w:val="both"/>
      </w:pPr>
      <w:proofErr w:type="gramStart"/>
      <w:r>
        <w:t>В случае преобразования, изменения наименования, места нахождения, адресов мест осуществления вида деятельности, либо утраты документа, подтверждающего наличие  Свидетельства о допуске, обязуюсь не позднее чем через 3 дня подать заявление о переоформлении документа, подтверждающего наличие Свидетельства о допуске, с приложением документов, подтверждающих указанные изменения или утрату документа, подтверждающего наличие Свидетельства о допуске, сообщить номер контактного телефона.</w:t>
      </w:r>
      <w:proofErr w:type="gramEnd"/>
    </w:p>
    <w:p w:rsidR="00A1497F" w:rsidRDefault="00A1497F" w:rsidP="00A1497F">
      <w:pPr>
        <w:ind w:firstLine="708"/>
        <w:jc w:val="both"/>
      </w:pPr>
    </w:p>
    <w:p w:rsidR="00A1497F" w:rsidRDefault="00A1497F" w:rsidP="00A1497F">
      <w:pPr>
        <w:ind w:firstLine="708"/>
        <w:jc w:val="both"/>
        <w:rPr>
          <w:i/>
          <w:sz w:val="6"/>
          <w:szCs w:val="6"/>
        </w:rPr>
      </w:pPr>
    </w:p>
    <w:p w:rsidR="00A1497F" w:rsidRDefault="00A1497F" w:rsidP="00A1497F">
      <w:pPr>
        <w:ind w:firstLine="708"/>
        <w:jc w:val="both"/>
      </w:pPr>
      <w:r>
        <w:t>Достоверность сведений в представленных документах подтверждаю.</w:t>
      </w:r>
    </w:p>
    <w:p w:rsidR="00A1497F" w:rsidRDefault="00A1497F" w:rsidP="00A1497F">
      <w:pPr>
        <w:ind w:firstLine="708"/>
        <w:jc w:val="both"/>
      </w:pPr>
    </w:p>
    <w:p w:rsidR="00A1497F" w:rsidRDefault="00A1497F" w:rsidP="00A1497F">
      <w:pPr>
        <w:ind w:firstLine="708"/>
        <w:jc w:val="both"/>
      </w:pPr>
      <w:r>
        <w:t>Приложение: документы по прилагаемой описи на ______ листах.</w:t>
      </w:r>
    </w:p>
    <w:p w:rsidR="00A1497F" w:rsidRDefault="00A1497F" w:rsidP="00A1497F">
      <w:pPr>
        <w:spacing w:line="276" w:lineRule="auto"/>
        <w:jc w:val="both"/>
        <w:rPr>
          <w:sz w:val="28"/>
          <w:szCs w:val="28"/>
        </w:rPr>
      </w:pPr>
    </w:p>
    <w:p w:rsidR="00A1497F" w:rsidRDefault="00A1497F" w:rsidP="00A1497F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1"/>
        <w:gridCol w:w="874"/>
        <w:gridCol w:w="1933"/>
        <w:gridCol w:w="874"/>
        <w:gridCol w:w="2971"/>
      </w:tblGrid>
      <w:tr w:rsidR="00A1497F" w:rsidTr="00474961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97F" w:rsidRDefault="00A1497F" w:rsidP="004749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A1497F" w:rsidRDefault="00A1497F" w:rsidP="004749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97F" w:rsidRDefault="00A1497F" w:rsidP="004749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A1497F" w:rsidRDefault="00A1497F" w:rsidP="004749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97F" w:rsidRDefault="00A1497F" w:rsidP="0047496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1497F" w:rsidTr="00474961">
        <w:trPr>
          <w:trHeight w:val="6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497F" w:rsidRDefault="00A1497F" w:rsidP="0047496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902" w:type="dxa"/>
          </w:tcPr>
          <w:p w:rsidR="00A1497F" w:rsidRDefault="00A1497F" w:rsidP="0047496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497F" w:rsidRDefault="00A1497F" w:rsidP="0047496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02" w:type="dxa"/>
          </w:tcPr>
          <w:p w:rsidR="00A1497F" w:rsidRDefault="00A1497F" w:rsidP="0047496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497F" w:rsidRDefault="00A1497F" w:rsidP="0047496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A1497F" w:rsidRDefault="00A1497F" w:rsidP="00A1497F">
      <w:pPr>
        <w:spacing w:line="276" w:lineRule="auto"/>
        <w:ind w:left="2124" w:firstLine="708"/>
        <w:jc w:val="both"/>
        <w:rPr>
          <w:sz w:val="16"/>
          <w:szCs w:val="16"/>
        </w:rPr>
      </w:pPr>
    </w:p>
    <w:p w:rsidR="00A1497F" w:rsidRDefault="00A1497F" w:rsidP="00A1497F">
      <w:pPr>
        <w:spacing w:line="276" w:lineRule="auto"/>
        <w:ind w:left="2124" w:firstLine="708"/>
        <w:jc w:val="both"/>
      </w:pPr>
      <w:r>
        <w:t>МП</w:t>
      </w:r>
      <w:r>
        <w:rPr>
          <w:sz w:val="28"/>
          <w:szCs w:val="28"/>
        </w:rPr>
        <w:t xml:space="preserve">  </w:t>
      </w:r>
    </w:p>
    <w:p w:rsidR="00BF7764" w:rsidRDefault="00BF7764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p w:rsidR="006444C4" w:rsidRDefault="006444C4" w:rsidP="006444C4">
      <w:pPr>
        <w:ind w:left="6379"/>
        <w:jc w:val="center"/>
      </w:pPr>
      <w:r w:rsidRPr="00B82B87">
        <w:lastRenderedPageBreak/>
        <w:t>Приложение</w:t>
      </w:r>
      <w:r>
        <w:t xml:space="preserve"> № 1</w:t>
      </w:r>
    </w:p>
    <w:p w:rsidR="006444C4" w:rsidRPr="00B82B87" w:rsidRDefault="006444C4" w:rsidP="006444C4">
      <w:pPr>
        <w:ind w:left="6096" w:hanging="1560"/>
        <w:jc w:val="center"/>
      </w:pPr>
      <w:r>
        <w:t xml:space="preserve">                            </w:t>
      </w:r>
      <w:r w:rsidRPr="00B82B87">
        <w:t xml:space="preserve">к </w:t>
      </w:r>
      <w:r>
        <w:t>з</w:t>
      </w:r>
      <w:r w:rsidRPr="00B82B87">
        <w:t>аявлению</w:t>
      </w:r>
      <w:r>
        <w:t xml:space="preserve"> на переоформление свидетельства</w:t>
      </w:r>
    </w:p>
    <w:p w:rsidR="00B547B7" w:rsidRDefault="00B547B7" w:rsidP="00B547B7">
      <w:pPr>
        <w:jc w:val="center"/>
        <w:rPr>
          <w:b/>
          <w:bCs/>
        </w:rPr>
      </w:pPr>
    </w:p>
    <w:p w:rsidR="00B547B7" w:rsidRPr="00B82B87" w:rsidRDefault="00B547B7" w:rsidP="00B547B7">
      <w:pPr>
        <w:jc w:val="center"/>
        <w:rPr>
          <w:b/>
          <w:bCs/>
        </w:rPr>
      </w:pPr>
      <w:r w:rsidRPr="00B82B87">
        <w:rPr>
          <w:b/>
          <w:bCs/>
        </w:rPr>
        <w:t>ПЕРЕЧЕНЬ</w:t>
      </w:r>
    </w:p>
    <w:p w:rsidR="00B547B7" w:rsidRPr="00B82B87" w:rsidRDefault="00B547B7" w:rsidP="00B547B7">
      <w:pPr>
        <w:jc w:val="center"/>
        <w:rPr>
          <w:b/>
          <w:bCs/>
        </w:rPr>
      </w:pPr>
      <w:r w:rsidRPr="00B82B87">
        <w:rPr>
          <w:b/>
          <w:bCs/>
        </w:rPr>
        <w:t>видов работ</w:t>
      </w:r>
      <w:r w:rsidRPr="00B82B87">
        <w:rPr>
          <w:b/>
        </w:rPr>
        <w:t xml:space="preserve"> по подготовке проектной документации,</w:t>
      </w:r>
      <w:r w:rsidRPr="00B82B87">
        <w:rPr>
          <w:b/>
          <w:bCs/>
        </w:rPr>
        <w:t xml:space="preserve"> </w:t>
      </w:r>
    </w:p>
    <w:p w:rsidR="00B547B7" w:rsidRPr="00B82B87" w:rsidRDefault="00B547B7" w:rsidP="00B547B7">
      <w:pPr>
        <w:jc w:val="center"/>
        <w:rPr>
          <w:b/>
          <w:bCs/>
        </w:rPr>
      </w:pPr>
      <w:proofErr w:type="gramStart"/>
      <w:r w:rsidRPr="00B82B87">
        <w:rPr>
          <w:b/>
          <w:bCs/>
        </w:rPr>
        <w:t>которые оказывают влияние на безопасность объектов капитального строительства</w:t>
      </w:r>
      <w:proofErr w:type="gramEnd"/>
    </w:p>
    <w:p w:rsidR="006444C4" w:rsidRDefault="006444C4" w:rsidP="00B547B7">
      <w:pPr>
        <w:ind w:firstLine="900"/>
        <w:jc w:val="both"/>
        <w:rPr>
          <w:b/>
          <w:bCs/>
          <w:sz w:val="22"/>
          <w:szCs w:val="22"/>
        </w:rPr>
      </w:pPr>
    </w:p>
    <w:p w:rsidR="008B6AF0" w:rsidRDefault="008B6AF0" w:rsidP="008B6AF0">
      <w:pPr>
        <w:spacing w:after="150"/>
        <w:rPr>
          <w:color w:val="222222"/>
        </w:rPr>
      </w:pPr>
      <w:r w:rsidRPr="00F20856">
        <w:rPr>
          <w:b/>
          <w:color w:val="222222"/>
        </w:rPr>
        <w:t>1. Работы по подготовке схемы планировочной организации земельного участка:</w:t>
      </w:r>
      <w:r>
        <w:rPr>
          <w:color w:val="222222"/>
        </w:rPr>
        <w:br/>
        <w:t>1.1. Работы по подготовке генерального плана земельного участка</w:t>
      </w:r>
      <w:r>
        <w:rPr>
          <w:color w:val="222222"/>
        </w:rPr>
        <w:br/>
        <w:t>1.2. Работы по подготовке схемы планировочной организации трассы линейного объекта</w:t>
      </w:r>
      <w:r>
        <w:rPr>
          <w:color w:val="222222"/>
        </w:rPr>
        <w:br/>
        <w:t xml:space="preserve">1.3. Работы по подготовке </w:t>
      </w:r>
      <w:proofErr w:type="gramStart"/>
      <w:r>
        <w:rPr>
          <w:color w:val="222222"/>
        </w:rPr>
        <w:t>схемы планировочной организации полосы отвода линейного сооружения</w:t>
      </w:r>
      <w:proofErr w:type="gramEnd"/>
    </w:p>
    <w:p w:rsidR="008B6AF0" w:rsidRPr="00F20856" w:rsidRDefault="008B6AF0" w:rsidP="008B6AF0">
      <w:pPr>
        <w:spacing w:after="150"/>
        <w:rPr>
          <w:b/>
          <w:color w:val="222222"/>
        </w:rPr>
      </w:pPr>
      <w:r w:rsidRPr="00F20856">
        <w:rPr>
          <w:b/>
          <w:color w:val="222222"/>
        </w:rPr>
        <w:t>2. Работы по подготовке архитектурных решений</w:t>
      </w:r>
    </w:p>
    <w:p w:rsidR="008B6AF0" w:rsidRPr="00F20856" w:rsidRDefault="008B6AF0" w:rsidP="008B6AF0">
      <w:pPr>
        <w:spacing w:after="150"/>
        <w:rPr>
          <w:b/>
          <w:color w:val="222222"/>
        </w:rPr>
      </w:pPr>
      <w:r w:rsidRPr="00F20856">
        <w:rPr>
          <w:b/>
          <w:color w:val="222222"/>
        </w:rPr>
        <w:t>3. Работы по подготовке конструктивных решений</w:t>
      </w:r>
    </w:p>
    <w:p w:rsidR="008B6AF0" w:rsidRDefault="008B6AF0" w:rsidP="008B6AF0">
      <w:pPr>
        <w:spacing w:after="150"/>
        <w:rPr>
          <w:color w:val="222222"/>
        </w:rPr>
      </w:pPr>
      <w:r w:rsidRPr="00F20856">
        <w:rPr>
          <w:b/>
          <w:color w:val="222222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 w:rsidRPr="00F20856">
        <w:rPr>
          <w:b/>
          <w:color w:val="222222"/>
        </w:rPr>
        <w:br/>
      </w:r>
      <w:r>
        <w:rPr>
          <w:color w:val="222222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>
        <w:rPr>
          <w:color w:val="222222"/>
        </w:rPr>
        <w:t>противодымной</w:t>
      </w:r>
      <w:proofErr w:type="spellEnd"/>
      <w:r>
        <w:rPr>
          <w:color w:val="222222"/>
        </w:rPr>
        <w:t xml:space="preserve"> вентиляции, теплоснабжения и холодоснабжения</w:t>
      </w:r>
      <w:r>
        <w:rPr>
          <w:color w:val="222222"/>
        </w:rPr>
        <w:br/>
        <w:t>4.2. Работы по подготовке проектов внутренних инженерных систем водоснабжения и канализации</w:t>
      </w:r>
      <w:r>
        <w:rPr>
          <w:color w:val="222222"/>
        </w:rPr>
        <w:br/>
        <w:t xml:space="preserve">4.3. Работы по подготовке проектов внутренних систем электроснабжения* </w:t>
      </w:r>
      <w:r>
        <w:rPr>
          <w:color w:val="222222"/>
        </w:rPr>
        <w:br/>
        <w:t>4.4. Работы по подготовке проектов внутренних слаботочных систем*</w:t>
      </w:r>
      <w:r>
        <w:rPr>
          <w:color w:val="222222"/>
        </w:rPr>
        <w:br/>
        <w:t>4.5. Работы по подготовке проектов внутренних диспетчеризации, автоматизации и управления инженерными системами</w:t>
      </w:r>
      <w:r>
        <w:rPr>
          <w:color w:val="222222"/>
        </w:rPr>
        <w:br/>
        <w:t>4.6. Работы по подготовке проектов внутренних систем газоснабжения</w:t>
      </w:r>
    </w:p>
    <w:p w:rsidR="008B6AF0" w:rsidRDefault="008B6AF0" w:rsidP="008B6AF0">
      <w:pPr>
        <w:spacing w:after="150"/>
        <w:rPr>
          <w:color w:val="222222"/>
        </w:rPr>
      </w:pPr>
      <w:r w:rsidRPr="00F20856">
        <w:rPr>
          <w:b/>
          <w:color w:val="222222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  <w:r w:rsidRPr="00F20856">
        <w:rPr>
          <w:b/>
          <w:color w:val="222222"/>
        </w:rPr>
        <w:br/>
      </w:r>
      <w:r>
        <w:rPr>
          <w:color w:val="222222"/>
        </w:rPr>
        <w:t>5.1. Работы по подготовке проектов наружных сетей теплоснабжения и их сооружений</w:t>
      </w:r>
      <w:r>
        <w:rPr>
          <w:color w:val="222222"/>
        </w:rPr>
        <w:br/>
        <w:t>5.2. Работы по подготовке проектов наружных сетей водоснабжения и канализации и их сооружений</w:t>
      </w:r>
      <w:r>
        <w:rPr>
          <w:color w:val="222222"/>
        </w:rPr>
        <w:br/>
        <w:t xml:space="preserve">5.3. Работы по подготовке проектов наружных сетей электроснабжения до 35 </w:t>
      </w:r>
      <w:proofErr w:type="spellStart"/>
      <w:r>
        <w:rPr>
          <w:color w:val="222222"/>
        </w:rPr>
        <w:t>кВ</w:t>
      </w:r>
      <w:proofErr w:type="spellEnd"/>
      <w:r>
        <w:rPr>
          <w:color w:val="222222"/>
        </w:rPr>
        <w:t xml:space="preserve"> включительно и их сооружений</w:t>
      </w:r>
      <w:r>
        <w:rPr>
          <w:color w:val="222222"/>
        </w:rPr>
        <w:br/>
        <w:t xml:space="preserve">5.4. Работы по подготовке проектов наружных сетей электроснабжения не более 110 </w:t>
      </w:r>
      <w:proofErr w:type="spellStart"/>
      <w:r>
        <w:rPr>
          <w:color w:val="222222"/>
        </w:rPr>
        <w:t>кВ</w:t>
      </w:r>
      <w:proofErr w:type="spellEnd"/>
      <w:r>
        <w:rPr>
          <w:color w:val="222222"/>
        </w:rPr>
        <w:t xml:space="preserve"> включительно и их сооружений</w:t>
      </w:r>
      <w:r>
        <w:rPr>
          <w:color w:val="222222"/>
        </w:rPr>
        <w:br/>
        <w:t xml:space="preserve">5.5. Работы по подготовке проектов наружных сетей Электроснабжение 110 </w:t>
      </w:r>
      <w:proofErr w:type="spellStart"/>
      <w:r>
        <w:rPr>
          <w:color w:val="222222"/>
        </w:rPr>
        <w:t>кВ</w:t>
      </w:r>
      <w:proofErr w:type="spellEnd"/>
      <w:r>
        <w:rPr>
          <w:color w:val="222222"/>
        </w:rPr>
        <w:t xml:space="preserve"> и более и их сооружений</w:t>
      </w:r>
      <w:r>
        <w:rPr>
          <w:color w:val="222222"/>
        </w:rPr>
        <w:br/>
        <w:t>5.6. Работы по подготовке проектов наружных сетей слаботочных систем</w:t>
      </w:r>
      <w:r>
        <w:rPr>
          <w:color w:val="222222"/>
        </w:rPr>
        <w:br/>
        <w:t>5.7. Работы по подготовке проектов наружных сетей газоснабжения и их сооружений</w:t>
      </w:r>
    </w:p>
    <w:p w:rsidR="008B6AF0" w:rsidRDefault="008B6AF0" w:rsidP="008B6AF0">
      <w:pPr>
        <w:spacing w:after="150"/>
        <w:rPr>
          <w:color w:val="222222"/>
        </w:rPr>
      </w:pPr>
      <w:r w:rsidRPr="00F20856">
        <w:rPr>
          <w:b/>
          <w:color w:val="222222"/>
        </w:rPr>
        <w:t>6. Работы по подготовке технологических решений:</w:t>
      </w:r>
      <w:r>
        <w:rPr>
          <w:color w:val="222222"/>
        </w:rPr>
        <w:br/>
        <w:t>6.1. Работы по подготовке технологических решений жилых зданий и их комплексов</w:t>
      </w:r>
      <w:r>
        <w:rPr>
          <w:color w:val="222222"/>
        </w:rPr>
        <w:br/>
        <w:t>6.2. Работы по подготовке технологических решений общественных зданий и сооружений и их комплексов</w:t>
      </w:r>
      <w:r>
        <w:rPr>
          <w:color w:val="222222"/>
        </w:rPr>
        <w:br/>
        <w:t>6.3. Работы по подготовке технологических решений производственных зданий и сооружений и их комплексов</w:t>
      </w:r>
      <w:r>
        <w:rPr>
          <w:color w:val="222222"/>
        </w:rPr>
        <w:br/>
        <w:t>6.4. Работы по подготовке технологических решений объектов транспортного назначения и их комплексов</w:t>
      </w:r>
      <w:r>
        <w:rPr>
          <w:color w:val="222222"/>
        </w:rPr>
        <w:br/>
        <w:t xml:space="preserve">6.5. Работы по подготовке технологических решений гидротехнических сооружений и их </w:t>
      </w:r>
      <w:r>
        <w:rPr>
          <w:color w:val="222222"/>
        </w:rPr>
        <w:lastRenderedPageBreak/>
        <w:t>комплексов</w:t>
      </w:r>
      <w:r>
        <w:rPr>
          <w:color w:val="222222"/>
        </w:rPr>
        <w:br/>
        <w:t>6.6. Работы по подготовке технологических решений объектов сельскохозяйственного назначения и их комплексов</w:t>
      </w:r>
      <w:r>
        <w:rPr>
          <w:color w:val="222222"/>
        </w:rPr>
        <w:br/>
        <w:t>6.7. Работы по подготовке технологических решений объектов специального назначения и их комплексов</w:t>
      </w:r>
      <w:r>
        <w:rPr>
          <w:color w:val="222222"/>
        </w:rPr>
        <w:br/>
        <w:t>6.8. Работы по подготовке технологических решений объектов нефтегазового назначения и их комплексов</w:t>
      </w:r>
      <w:r>
        <w:rPr>
          <w:color w:val="222222"/>
        </w:rPr>
        <w:br/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color w:val="222222"/>
        </w:rPr>
        <w:br/>
        <w:t>6.11. Работы по подготовке технологических решений объектов военной инфраструктуры и их комплексов</w:t>
      </w:r>
      <w:r>
        <w:rPr>
          <w:color w:val="222222"/>
        </w:rPr>
        <w:br/>
        <w:t>6.12. Работы по подготовке технологических решений объектов очистных сооружений и их комплексов</w:t>
      </w:r>
    </w:p>
    <w:p w:rsidR="008B6AF0" w:rsidRDefault="008B6AF0" w:rsidP="008B6AF0">
      <w:pPr>
        <w:spacing w:after="150"/>
        <w:rPr>
          <w:color w:val="222222"/>
        </w:rPr>
      </w:pPr>
      <w:r w:rsidRPr="00F20856">
        <w:rPr>
          <w:b/>
          <w:color w:val="222222"/>
        </w:rPr>
        <w:t>7. Работы по разработке специальных разделов проектной документации:</w:t>
      </w:r>
      <w:r>
        <w:rPr>
          <w:color w:val="222222"/>
        </w:rPr>
        <w:br/>
        <w:t>7.1. Инженерно-технические мероприятия по гражданской обороне</w:t>
      </w:r>
      <w:r>
        <w:rPr>
          <w:color w:val="222222"/>
        </w:rPr>
        <w:br/>
        <w:t>7.2. Инженерно-технические мероприятия по предупреждению чрезвычайных ситуаций природного и техногенного характера</w:t>
      </w:r>
      <w:r>
        <w:rPr>
          <w:color w:val="222222"/>
        </w:rPr>
        <w:br/>
        <w:t>7.3. Разработка декларации по промышленной безопасности опасных производственных объектов**</w:t>
      </w:r>
      <w:r>
        <w:rPr>
          <w:color w:val="222222"/>
        </w:rPr>
        <w:br/>
        <w:t>7.4. Разработка декларации безопасности гидротехнических сооружений</w:t>
      </w:r>
    </w:p>
    <w:p w:rsidR="008B6AF0" w:rsidRPr="00F20856" w:rsidRDefault="008B6AF0" w:rsidP="008B6AF0">
      <w:pPr>
        <w:spacing w:after="150"/>
        <w:rPr>
          <w:b/>
          <w:color w:val="222222"/>
        </w:rPr>
      </w:pPr>
      <w:r w:rsidRPr="00F20856">
        <w:rPr>
          <w:b/>
          <w:color w:val="222222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</w:r>
    </w:p>
    <w:p w:rsidR="008B6AF0" w:rsidRPr="00F20856" w:rsidRDefault="008B6AF0" w:rsidP="008B6AF0">
      <w:pPr>
        <w:spacing w:after="150"/>
        <w:rPr>
          <w:b/>
          <w:color w:val="222222"/>
        </w:rPr>
      </w:pPr>
      <w:r w:rsidRPr="00F20856">
        <w:rPr>
          <w:b/>
          <w:color w:val="222222"/>
        </w:rPr>
        <w:t>9. Работы по подготовке проектов мероприятий по охране окружающей среды</w:t>
      </w:r>
    </w:p>
    <w:p w:rsidR="008B6AF0" w:rsidRPr="00F20856" w:rsidRDefault="008B6AF0" w:rsidP="008B6AF0">
      <w:pPr>
        <w:spacing w:after="150"/>
        <w:rPr>
          <w:b/>
          <w:color w:val="222222"/>
        </w:rPr>
      </w:pPr>
      <w:r w:rsidRPr="00F20856">
        <w:rPr>
          <w:b/>
          <w:color w:val="222222"/>
        </w:rPr>
        <w:t>10. Работы по подготовке проектов мероприятий по обеспечению пожарной безопасности</w:t>
      </w:r>
    </w:p>
    <w:p w:rsidR="008B6AF0" w:rsidRPr="00F20856" w:rsidRDefault="008B6AF0" w:rsidP="008B6AF0">
      <w:pPr>
        <w:spacing w:after="150"/>
        <w:rPr>
          <w:b/>
          <w:color w:val="222222"/>
        </w:rPr>
      </w:pPr>
      <w:r w:rsidRPr="00F20856">
        <w:rPr>
          <w:b/>
          <w:color w:val="222222"/>
        </w:rPr>
        <w:t>11. Работы по подготовке проектов мероприятий по обеспечению доступа маломобильных групп населения</w:t>
      </w:r>
    </w:p>
    <w:p w:rsidR="008B6AF0" w:rsidRPr="00F20856" w:rsidRDefault="008B6AF0" w:rsidP="008B6AF0">
      <w:pPr>
        <w:spacing w:after="150"/>
        <w:rPr>
          <w:b/>
          <w:color w:val="222222"/>
        </w:rPr>
      </w:pPr>
      <w:r w:rsidRPr="00F20856">
        <w:rPr>
          <w:b/>
          <w:color w:val="222222"/>
        </w:rPr>
        <w:t>12. Работы по обследованию строительных конструкций зданий и сооружений</w:t>
      </w:r>
    </w:p>
    <w:p w:rsidR="008B6AF0" w:rsidRPr="00F20856" w:rsidRDefault="008B6AF0" w:rsidP="008B6AF0">
      <w:pPr>
        <w:spacing w:after="150"/>
        <w:rPr>
          <w:b/>
          <w:color w:val="222222"/>
        </w:rPr>
      </w:pPr>
      <w:r w:rsidRPr="00F20856">
        <w:rPr>
          <w:b/>
          <w:color w:val="222222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B547B7" w:rsidRPr="00571EF0" w:rsidRDefault="008B6AF0" w:rsidP="008B6AF0">
      <w:pPr>
        <w:spacing w:after="150"/>
        <w:rPr>
          <w:i/>
          <w:color w:val="222222"/>
          <w:sz w:val="20"/>
          <w:szCs w:val="20"/>
        </w:rPr>
      </w:pPr>
      <w:r>
        <w:rPr>
          <w:color w:val="222222"/>
        </w:rPr>
        <w:t> ______________________________________________________________________</w:t>
      </w:r>
      <w:r>
        <w:rPr>
          <w:color w:val="222222"/>
        </w:rPr>
        <w:br/>
      </w:r>
      <w:bookmarkStart w:id="0" w:name="_GoBack"/>
      <w:bookmarkEnd w:id="0"/>
      <w:r w:rsidR="00B547B7" w:rsidRPr="00571EF0">
        <w:rPr>
          <w:i/>
          <w:color w:val="222222"/>
          <w:sz w:val="20"/>
          <w:szCs w:val="20"/>
        </w:rP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B547B7" w:rsidRPr="00571EF0" w:rsidRDefault="00B547B7" w:rsidP="00B547B7">
      <w:pPr>
        <w:rPr>
          <w:i/>
          <w:color w:val="222222"/>
          <w:sz w:val="20"/>
          <w:szCs w:val="20"/>
        </w:rPr>
      </w:pPr>
      <w:r w:rsidRPr="00571EF0">
        <w:rPr>
          <w:i/>
          <w:color w:val="222222"/>
          <w:sz w:val="20"/>
          <w:szCs w:val="20"/>
        </w:rPr>
        <w:t>**На основании предписания Федеральной службы по экологическому, технологическому и атомному надзору РФ № 09-01-08/4661 от 22 сентября 2014 г. данные виды работ могут выполняться только на особо опасных и технически сложных объектах капитального строительства.</w:t>
      </w:r>
    </w:p>
    <w:p w:rsidR="00B547B7" w:rsidRPr="00EC36FC" w:rsidRDefault="00B547B7" w:rsidP="00B547B7">
      <w:pPr>
        <w:ind w:right="-143"/>
        <w:jc w:val="both"/>
        <w:rPr>
          <w:sz w:val="22"/>
          <w:szCs w:val="22"/>
        </w:rPr>
      </w:pPr>
    </w:p>
    <w:p w:rsidR="00B547B7" w:rsidRPr="00EC36FC" w:rsidRDefault="00B547B7" w:rsidP="00B547B7">
      <w:pPr>
        <w:ind w:right="-143"/>
        <w:jc w:val="both"/>
        <w:rPr>
          <w:b/>
          <w:i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942"/>
      </w:tblGrid>
      <w:tr w:rsidR="00B547B7" w:rsidRPr="002E643B" w:rsidTr="00CA5C70">
        <w:tc>
          <w:tcPr>
            <w:tcW w:w="2409" w:type="dxa"/>
            <w:tcBorders>
              <w:bottom w:val="single" w:sz="4" w:space="0" w:color="auto"/>
            </w:tcBorders>
          </w:tcPr>
          <w:p w:rsidR="00B547B7" w:rsidRPr="002E643B" w:rsidRDefault="00B547B7" w:rsidP="00CA5C70">
            <w:pPr>
              <w:ind w:right="-284"/>
              <w:jc w:val="both"/>
            </w:pPr>
          </w:p>
        </w:tc>
        <w:tc>
          <w:tcPr>
            <w:tcW w:w="567" w:type="dxa"/>
          </w:tcPr>
          <w:p w:rsidR="00B547B7" w:rsidRPr="002E643B" w:rsidRDefault="00B547B7" w:rsidP="00CA5C70">
            <w:pPr>
              <w:ind w:right="-284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47B7" w:rsidRPr="002E643B" w:rsidRDefault="00B547B7" w:rsidP="00CA5C70">
            <w:pPr>
              <w:ind w:right="-284"/>
              <w:jc w:val="both"/>
            </w:pPr>
          </w:p>
        </w:tc>
        <w:tc>
          <w:tcPr>
            <w:tcW w:w="567" w:type="dxa"/>
          </w:tcPr>
          <w:p w:rsidR="00B547B7" w:rsidRPr="002E643B" w:rsidRDefault="00B547B7" w:rsidP="00CA5C70">
            <w:pPr>
              <w:ind w:right="-284"/>
              <w:jc w:val="both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547B7" w:rsidRPr="002E643B" w:rsidRDefault="00B547B7" w:rsidP="00CA5C70">
            <w:pPr>
              <w:ind w:right="-284"/>
              <w:jc w:val="both"/>
            </w:pPr>
          </w:p>
        </w:tc>
      </w:tr>
      <w:tr w:rsidR="00B547B7" w:rsidRPr="003877AC" w:rsidTr="00CA5C70">
        <w:tc>
          <w:tcPr>
            <w:tcW w:w="2409" w:type="dxa"/>
            <w:tcBorders>
              <w:top w:val="single" w:sz="4" w:space="0" w:color="auto"/>
            </w:tcBorders>
          </w:tcPr>
          <w:p w:rsidR="00B547B7" w:rsidRPr="003877AC" w:rsidRDefault="00B547B7" w:rsidP="00CA5C7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7AC">
              <w:rPr>
                <w:rFonts w:ascii="Times New Roman" w:hAnsi="Times New Roman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567" w:type="dxa"/>
          </w:tcPr>
          <w:p w:rsidR="00B547B7" w:rsidRPr="003877AC" w:rsidRDefault="00B547B7" w:rsidP="00CA5C70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47B7" w:rsidRPr="003877AC" w:rsidRDefault="00B547B7" w:rsidP="00CA5C70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7A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47B7" w:rsidRPr="003877AC" w:rsidRDefault="00B547B7" w:rsidP="00CA5C70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547B7" w:rsidRPr="003877AC" w:rsidRDefault="00B547B7" w:rsidP="00CA5C70">
            <w:pPr>
              <w:pStyle w:val="a5"/>
              <w:ind w:left="1440" w:hanging="14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7AC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47B7" w:rsidRPr="002E643B" w:rsidRDefault="00B547B7" w:rsidP="00B547B7">
      <w:pPr>
        <w:tabs>
          <w:tab w:val="left" w:pos="4917"/>
          <w:tab w:val="left" w:pos="8191"/>
        </w:tabs>
        <w:jc w:val="both"/>
        <w:rPr>
          <w:sz w:val="20"/>
          <w:szCs w:val="20"/>
        </w:rPr>
      </w:pPr>
    </w:p>
    <w:p w:rsidR="00B547B7" w:rsidRDefault="00B547B7" w:rsidP="00B547B7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 w:rsidRPr="005E767C">
        <w:t xml:space="preserve">М.П.  </w:t>
      </w:r>
      <w:r>
        <w:tab/>
      </w:r>
      <w:r>
        <w:tab/>
      </w:r>
      <w:r>
        <w:tab/>
      </w:r>
      <w:r>
        <w:tab/>
      </w:r>
      <w:r>
        <w:tab/>
      </w:r>
      <w:r w:rsidRPr="005E767C">
        <w:t>«____»___________ 20__ г.</w:t>
      </w:r>
    </w:p>
    <w:p w:rsidR="00B547B7" w:rsidRDefault="00B547B7" w:rsidP="00B547B7">
      <w:pPr>
        <w:jc w:val="right"/>
      </w:pPr>
    </w:p>
    <w:p w:rsidR="00B547B7" w:rsidRDefault="00B547B7" w:rsidP="00B547B7"/>
    <w:p w:rsidR="00B547B7" w:rsidRPr="003C34C7" w:rsidRDefault="00B547B7" w:rsidP="00B547B7">
      <w:pPr>
        <w:spacing w:line="276" w:lineRule="auto"/>
        <w:ind w:left="2124" w:firstLine="708"/>
        <w:jc w:val="both"/>
      </w:pPr>
    </w:p>
    <w:p w:rsidR="00B547B7" w:rsidRDefault="00B547B7" w:rsidP="00BF7764">
      <w:pPr>
        <w:pStyle w:val="a3"/>
        <w:rPr>
          <w:caps/>
          <w:color w:val="111111"/>
          <w:sz w:val="20"/>
        </w:rPr>
      </w:pPr>
    </w:p>
    <w:sectPr w:rsidR="00B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CF"/>
    <w:rsid w:val="004F59CF"/>
    <w:rsid w:val="006444C4"/>
    <w:rsid w:val="008B6AF0"/>
    <w:rsid w:val="00A1497F"/>
    <w:rsid w:val="00B547B7"/>
    <w:rsid w:val="00BF7764"/>
    <w:rsid w:val="00E8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77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F77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Plain Text"/>
    <w:basedOn w:val="a"/>
    <w:link w:val="a6"/>
    <w:rsid w:val="00A1497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1497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77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F77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Plain Text"/>
    <w:basedOn w:val="a"/>
    <w:link w:val="a6"/>
    <w:rsid w:val="00A1497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1497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B39A-9BB8-48CB-B09F-7476F7B5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1246</Words>
  <Characters>7103</Characters>
  <Application>Microsoft Office Word</Application>
  <DocSecurity>0</DocSecurity>
  <Lines>59</Lines>
  <Paragraphs>16</Paragraphs>
  <ScaleCrop>false</ScaleCrop>
  <Company>NPSROAPDV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2016-11-29T02:00:00Z</dcterms:created>
  <dcterms:modified xsi:type="dcterms:W3CDTF">2017-01-11T00:05:00Z</dcterms:modified>
</cp:coreProperties>
</file>