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1FD" w:rsidRDefault="006621FD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6621FD" w:rsidRPr="000E67BB" w:rsidRDefault="006621FD">
      <w:pPr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r w:rsidRPr="000E67BB">
        <w:rPr>
          <w:rFonts w:ascii="Arial" w:hAnsi="Arial" w:cs="Arial"/>
          <w:b/>
          <w:color w:val="333333"/>
          <w:sz w:val="33"/>
          <w:szCs w:val="33"/>
          <w:shd w:val="clear" w:color="auto" w:fill="FFFFFF"/>
        </w:rPr>
        <w:t xml:space="preserve">Объявление о архитектурно-градостроительном конкурсе </w:t>
      </w:r>
      <w:proofErr w:type="spellStart"/>
      <w:r w:rsidRPr="000E67BB">
        <w:rPr>
          <w:rFonts w:ascii="Arial" w:hAnsi="Arial" w:cs="Arial"/>
          <w:b/>
          <w:color w:val="333333"/>
          <w:sz w:val="33"/>
          <w:szCs w:val="33"/>
          <w:shd w:val="clear" w:color="auto" w:fill="FFFFFF"/>
        </w:rPr>
        <w:t>г</w:t>
      </w:r>
      <w:proofErr w:type="gramStart"/>
      <w:r w:rsidRPr="000E67BB">
        <w:rPr>
          <w:rFonts w:ascii="Arial" w:hAnsi="Arial" w:cs="Arial"/>
          <w:b/>
          <w:color w:val="333333"/>
          <w:sz w:val="33"/>
          <w:szCs w:val="33"/>
          <w:shd w:val="clear" w:color="auto" w:fill="FFFFFF"/>
        </w:rPr>
        <w:t>.К</w:t>
      </w:r>
      <w:proofErr w:type="gramEnd"/>
      <w:r w:rsidRPr="000E67BB">
        <w:rPr>
          <w:rFonts w:ascii="Arial" w:hAnsi="Arial" w:cs="Arial"/>
          <w:b/>
          <w:color w:val="333333"/>
          <w:sz w:val="33"/>
          <w:szCs w:val="33"/>
          <w:shd w:val="clear" w:color="auto" w:fill="FFFFFF"/>
        </w:rPr>
        <w:t>омсомольск</w:t>
      </w:r>
      <w:proofErr w:type="spellEnd"/>
      <w:r w:rsidRPr="000E67BB">
        <w:rPr>
          <w:rFonts w:ascii="Arial" w:hAnsi="Arial" w:cs="Arial"/>
          <w:b/>
          <w:color w:val="333333"/>
          <w:sz w:val="33"/>
          <w:szCs w:val="33"/>
          <w:shd w:val="clear" w:color="auto" w:fill="FFFFFF"/>
        </w:rPr>
        <w:t>-на-Амуре</w:t>
      </w:r>
    </w:p>
    <w:p w:rsidR="006621FD" w:rsidRDefault="006621FD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C33A32" w:rsidRDefault="006621FD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"Администрация города Комсомольска-на-Амуре планирует провести открытый Региональный конкурс на разработку архитектурно-градостроительной концепции развития административно–общественного центра города Комсомольска-на-Амуре и набережной реки Амур (далее – Конкурс).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Конкурсе могут принять участие профессиональные архитекторы, урбанисты, градостроители, проектные организации, творческие коллективы под руководством профессиональных архитекторов, юридические лица (имеющие руководителя - профессионального архитектора), индивидуальные предприниматели, являющиеся профессиональными архитекторами, а также творческие объединения указанных лиц. Участники Конкурса (руководители творческих коллективов) должны иметь высшее профессиональное образование в области архитектурно-градостроительного проектирования.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Конкурс проводится для выявления лучшей концепции развития административно–общественного центра города Комсомольска-на-Амуре и набережной реки Амур в целях реализации Долгосрочного плана комплексного социально-экономического развития г. Комсомольска-на-Амуре, утвержденного распоряжением Правительства Российской Федерации от 18 апреля 2016 г. № 704-р.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Конкурс будет объявлен не позднее 01 сентября 2016 г.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Победителям Конкурса будут присуждены премии: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 I место – 1 600 000 (один миллион шестьсот) рублей и диплом I степени администрации города Комсомольска-на-Амуре;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 II место – 800 000 (восемьсот тысяч) рублей и диплом II степени администрации города Комсомольска-на-Амуре;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за III место – 300 000 (триста тысяч) рублей и диплом III степени администрации </w:t>
      </w:r>
      <w:bookmarkStart w:id="0" w:name="_GoBack"/>
      <w:bookmarkEnd w:id="0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города Комсомольска-на-Амуре.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Контактные данные организатора Конкурса: Управление архитектуры и градостроительства администрации города Комсомольска-на-Амуре Хабаровского края. Адрес: 680000, г. Комсомольск-на-Амуре, ул. Кирова, 41, кабинет № 219, ежедневно с понедельника по четверг с 9.00 до 18.00 часов, в пятницу с 9.00 до 13.00, обед с 13.00 до 14.00 часов, т. (4217)546-546)»</w:t>
      </w:r>
    </w:p>
    <w:sectPr w:rsidR="00C33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1FD"/>
    <w:rsid w:val="000E67BB"/>
    <w:rsid w:val="00224481"/>
    <w:rsid w:val="0047676D"/>
    <w:rsid w:val="00581582"/>
    <w:rsid w:val="006621FD"/>
    <w:rsid w:val="00F41610"/>
    <w:rsid w:val="00F6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NPSROAPDV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2016-08-08T23:52:00Z</dcterms:created>
  <dcterms:modified xsi:type="dcterms:W3CDTF">2016-08-08T23:54:00Z</dcterms:modified>
</cp:coreProperties>
</file>