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481847" w:rsidRPr="00B60840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3</w:t>
      </w:r>
    </w:p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1068A0" w:rsidRPr="00850D0D" w:rsidRDefault="001068A0" w:rsidP="00231F9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1F9A" w:rsidRPr="00E10D00" w:rsidRDefault="00231F9A" w:rsidP="00231F9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F9A" w:rsidRPr="00564C21" w:rsidRDefault="00231F9A" w:rsidP="00231F9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члена Ассоциации по договорам </w:t>
      </w:r>
      <w:r w:rsidRPr="00564C21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564C2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564C2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</w:t>
      </w:r>
      <w:r w:rsidR="00D0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*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 w:rsidR="00FE73E9" w:rsidRPr="00564C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252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36C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231F9A" w:rsidTr="00E6443F">
        <w:tc>
          <w:tcPr>
            <w:tcW w:w="14782" w:type="dxa"/>
          </w:tcPr>
          <w:p w:rsidR="00231F9A" w:rsidRDefault="00231F9A" w:rsidP="00E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лица, ф.и.о. ИП)</w:t>
      </w:r>
    </w:p>
    <w:p w:rsidR="006A286C" w:rsidRDefault="006A286C" w:rsidP="006A286C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BC0FAE" w:rsidRDefault="006A286C" w:rsidP="00A3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проектной документации, заключенных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2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</w:t>
            </w:r>
          </w:p>
        </w:tc>
      </w:tr>
      <w:tr w:rsidR="006A286C" w:rsidRPr="00BC0FAE" w:rsidTr="008D4C0A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CE6632" w:rsidRDefault="006A286C" w:rsidP="00FE21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A286C" w:rsidRPr="00BC0FAE" w:rsidRDefault="006A286C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175C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6A286C" w:rsidRPr="00BC0FAE" w:rsidTr="008D4C0A">
        <w:tc>
          <w:tcPr>
            <w:tcW w:w="9039" w:type="dxa"/>
            <w:gridSpan w:val="2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конкурентных способов заключения договоров,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6A286C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</w:t>
            </w:r>
            <w:r w:rsidR="006A286C"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E6632" w:rsidRPr="00CE6632" w:rsidTr="008D4C0A">
        <w:tc>
          <w:tcPr>
            <w:tcW w:w="9039" w:type="dxa"/>
            <w:gridSpan w:val="2"/>
            <w:vAlign w:val="bottom"/>
          </w:tcPr>
          <w:p w:rsidR="00CE6632" w:rsidRPr="00CE6632" w:rsidRDefault="00CE6632" w:rsidP="00FE21DF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E6632" w:rsidRPr="00CE6632" w:rsidRDefault="00CE6632" w:rsidP="00FE21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CE6632" w:rsidRPr="00CE6632" w:rsidRDefault="00CE6632" w:rsidP="00FE21DF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CE6632" w:rsidRPr="00BC0FAE" w:rsidTr="008D4C0A">
        <w:tc>
          <w:tcPr>
            <w:tcW w:w="9039" w:type="dxa"/>
            <w:gridSpan w:val="2"/>
            <w:vAlign w:val="bottom"/>
          </w:tcPr>
          <w:p w:rsidR="00CE6632" w:rsidRPr="00BC0FAE" w:rsidRDefault="00CE6632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6632" w:rsidRPr="00BC0FAE" w:rsidRDefault="00CE6632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CE6632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CE6632" w:rsidRDefault="00CE6632" w:rsidP="00175CD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CE6632" w:rsidTr="00CE6632">
        <w:trPr>
          <w:trHeight w:val="391"/>
        </w:trPr>
        <w:tc>
          <w:tcPr>
            <w:tcW w:w="56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CE6632" w:rsidRPr="00CE6632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 w:rsidRPr="00CE6632"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0B205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  <w:r w:rsidR="000B205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E6632" w:rsidRPr="00CE6632" w:rsidRDefault="003B2A48" w:rsidP="00A36C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202</w:t>
            </w:r>
            <w:r w:rsidR="00A36CD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0B205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41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(относится / не относится к особо опасным, технически сложным, уникальным объектам)</w:t>
            </w:r>
          </w:p>
        </w:tc>
      </w:tr>
      <w:tr w:rsidR="00CE6632" w:rsidTr="00CE6632">
        <w:trPr>
          <w:trHeight w:val="1278"/>
        </w:trPr>
        <w:tc>
          <w:tcPr>
            <w:tcW w:w="56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E6632" w:rsidRPr="00061A07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</w:t>
            </w:r>
            <w:r w:rsidR="00564C2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ния работ по договору</w:t>
            </w:r>
          </w:p>
        </w:tc>
        <w:tc>
          <w:tcPr>
            <w:tcW w:w="1559" w:type="dxa"/>
            <w:vAlign w:val="center"/>
          </w:tcPr>
          <w:p w:rsidR="00CE6632" w:rsidRPr="00850D0D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04A48" w:rsidRPr="006A286C" w:rsidTr="00C60E2A">
        <w:tc>
          <w:tcPr>
            <w:tcW w:w="56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004A48" w:rsidRDefault="00004A48" w:rsidP="00A36C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</w:t>
            </w:r>
            <w:r w:rsidR="00CE453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="00A36CD1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1A445C" w:rsidRPr="001A445C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(не завершенные в 20</w:t>
            </w:r>
            <w:r w:rsidR="00A36CD1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20</w:t>
            </w:r>
            <w:r w:rsidR="001A445C" w:rsidRPr="001A445C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 xml:space="preserve"> году)</w:t>
            </w:r>
            <w:r w:rsidR="00640F9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063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но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исполненные в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A36CD1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>у</w:t>
            </w: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70389F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6A286C" w:rsidRDefault="00004A48" w:rsidP="00A36C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="00A36CD1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(с 01.01.20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A36CD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 xml:space="preserve"> по 31.12.20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A36CD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0795D" w:rsidRPr="00D0795D" w:rsidRDefault="00D0795D" w:rsidP="00D0795D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0795D" w:rsidRPr="00506EEA" w:rsidRDefault="00D0795D" w:rsidP="00506EEA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7D0570">
        <w:rPr>
          <w:rFonts w:ascii="Times New Roman" w:hAnsi="Times New Roman" w:cs="Times New Roman"/>
          <w:b/>
          <w:i/>
          <w:sz w:val="20"/>
          <w:szCs w:val="20"/>
        </w:rPr>
        <w:t xml:space="preserve">Учитываются обязательства по договорам в рамках: </w:t>
      </w:r>
      <w:r w:rsidRPr="007D0570">
        <w:rPr>
          <w:rFonts w:ascii="Times New Roman" w:hAnsi="Times New Roman" w:cs="Times New Roman"/>
          <w:i/>
          <w:sz w:val="20"/>
          <w:szCs w:val="20"/>
        </w:rPr>
        <w:t>Федерального закона от 5 а</w:t>
      </w:r>
      <w:r w:rsidR="001252E5">
        <w:rPr>
          <w:rFonts w:ascii="Times New Roman" w:hAnsi="Times New Roman" w:cs="Times New Roman"/>
          <w:i/>
          <w:sz w:val="20"/>
          <w:szCs w:val="20"/>
        </w:rPr>
        <w:t>преля 2013 г. № 44-ФЗ</w:t>
      </w:r>
      <w:r w:rsidRPr="007D0570">
        <w:rPr>
          <w:rFonts w:ascii="Times New Roman" w:hAnsi="Times New Roman" w:cs="Times New Roman"/>
          <w:i/>
          <w:sz w:val="20"/>
          <w:szCs w:val="20"/>
        </w:rPr>
        <w:t>, Федерального закона от 18 июля 2011 г. № 223-ФЗ, Постановления Правительства РФ от 1 июля 2016 г. № 615</w:t>
      </w:r>
    </w:p>
    <w:p w:rsidR="00175CDD" w:rsidRPr="00741DF9" w:rsidRDefault="00175CDD" w:rsidP="00D0795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953C3D" w:rsidTr="00E6443F"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231F9A" w:rsidRPr="00953C3D" w:rsidRDefault="001068A0" w:rsidP="00A36CD1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20</w:t>
            </w:r>
            <w:r w:rsidR="00CE6632" w:rsidRPr="00953C3D">
              <w:rPr>
                <w:rFonts w:ascii="Times New Roman" w:hAnsi="Times New Roman" w:cs="Times New Roman"/>
                <w:color w:val="auto"/>
              </w:rPr>
              <w:t>2</w:t>
            </w:r>
            <w:r w:rsidR="00A36CD1">
              <w:rPr>
                <w:rFonts w:ascii="Times New Roman" w:hAnsi="Times New Roman" w:cs="Times New Roman"/>
                <w:color w:val="auto"/>
              </w:rPr>
              <w:t>2</w:t>
            </w:r>
            <w:r w:rsidR="00231F9A" w:rsidRPr="00953C3D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231F9A" w:rsidRPr="00953C3D" w:rsidRDefault="00231F9A" w:rsidP="00CE663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5F180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D4C0A" w:rsidRPr="0080616C" w:rsidRDefault="00231F9A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231F9A" w:rsidRPr="00446C0B" w:rsidTr="008D4C0A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  <w:tr w:rsidR="00231F9A" w:rsidTr="008D4C0A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31F9A" w:rsidRPr="0080616C" w:rsidRDefault="00231F9A" w:rsidP="008D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4C0A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D1E2A" w:rsidRPr="000949B5" w:rsidRDefault="00231F9A" w:rsidP="007D1E2A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sectPr w:rsidR="007D1E2A" w:rsidRPr="000949B5" w:rsidSect="00EA7158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4A48"/>
    <w:rsid w:val="00005CB6"/>
    <w:rsid w:val="00016EEB"/>
    <w:rsid w:val="000B205C"/>
    <w:rsid w:val="001068A0"/>
    <w:rsid w:val="001252E5"/>
    <w:rsid w:val="00175CDD"/>
    <w:rsid w:val="001A445C"/>
    <w:rsid w:val="00231F9A"/>
    <w:rsid w:val="00321288"/>
    <w:rsid w:val="003B2A48"/>
    <w:rsid w:val="00481847"/>
    <w:rsid w:val="004D2946"/>
    <w:rsid w:val="00506EEA"/>
    <w:rsid w:val="00564C21"/>
    <w:rsid w:val="005F180A"/>
    <w:rsid w:val="00640F9E"/>
    <w:rsid w:val="006A286C"/>
    <w:rsid w:val="007C5DD8"/>
    <w:rsid w:val="007D1E2A"/>
    <w:rsid w:val="00850D0D"/>
    <w:rsid w:val="00863E69"/>
    <w:rsid w:val="008D4C0A"/>
    <w:rsid w:val="00953C3D"/>
    <w:rsid w:val="00A36CD1"/>
    <w:rsid w:val="00AA7DEA"/>
    <w:rsid w:val="00B063B6"/>
    <w:rsid w:val="00B60840"/>
    <w:rsid w:val="00CE4530"/>
    <w:rsid w:val="00CE6632"/>
    <w:rsid w:val="00D0795D"/>
    <w:rsid w:val="00E9797B"/>
    <w:rsid w:val="00EA7158"/>
    <w:rsid w:val="00ED7D6C"/>
    <w:rsid w:val="00FB4F1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82F8-A454-4F29-91CA-8EAE1727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2018-01-16T05:10:00Z</dcterms:created>
  <dcterms:modified xsi:type="dcterms:W3CDTF">2022-01-10T02:10:00Z</dcterms:modified>
</cp:coreProperties>
</file>